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25.09.21.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0"/>
            </w:rPr>
            <w:t xml:space="preserve">❗Знать определения понятий "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Интервал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",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ступеневая величина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",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тоновая величина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".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0"/>
            </w:rPr>
            <w:t xml:space="preserve">❗Знать расположение ТОНов и ПОЛУТОНов на клавиатуре.</w:t>
          </w:r>
        </w:sdtContent>
      </w:sdt>
    </w:p>
    <w:p w:rsidR="00000000" w:rsidDel="00000000" w:rsidP="00000000" w:rsidRDefault="00000000" w:rsidRPr="00000000" w14:paraId="0000000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highlight w:val="yellow"/>
              <w:rtl w:val="0"/>
            </w:rPr>
            <w:t xml:space="preserve">❗Принести клавиатуру на листе формата А4.</w:t>
          </w:r>
        </w:sdtContent>
      </w:sdt>
    </w:p>
    <w:p w:rsidR="00000000" w:rsidDel="00000000" w:rsidP="00000000" w:rsidRDefault="00000000" w:rsidRPr="00000000" w14:paraId="00000006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Повторение.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Длительность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продолжительность звучания звука или ноты.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Ритм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чередование длительностей. 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Метр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ровное чередование сильных и слабых долей.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Музыкальный размер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размер одного такта. Верхняя цифра - это количество долей в такте, нижняя цифра - длительность каждой доли. 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2/4, ¾, 4/4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Метр из ног перемещается в дирижерский жест. Осваиваем дирижирование в размере 2/4. 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название нот в ритме (сольмизация) с дирижированием в размере 2/4. Сильная доля - рука идёт вниз, вторая доля - рука вверх. 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04661" cy="1780737"/>
            <wp:effectExtent b="0" l="0" r="0" t="0"/>
            <wp:docPr id="6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4661" cy="17807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Схема деления длительностей: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25634" cy="4276980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5634" cy="42769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Напоминаю, что точка стоящая справа от ноты удлиняет длительность на половину: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955800"/>
            <wp:effectExtent b="0" l="0" r="0" t="0"/>
            <wp:docPr id="8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95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*Письменно в тетради решить примеры с длительностями:</w:t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739900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39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Практика. </w:t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попевки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от звука "до" первой октавы.</w:t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"Я ёж, колючий ёж" (б2)</w:t>
      </w:r>
    </w:p>
    <w:p w:rsidR="00000000" w:rsidDel="00000000" w:rsidP="00000000" w:rsidRDefault="00000000" w:rsidRPr="00000000" w14:paraId="0000001E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206500"/>
            <wp:effectExtent b="0" l="0" r="0" t="0"/>
            <wp:docPr id="7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06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"Я жужащая оса" (м2)</w:t>
      </w:r>
    </w:p>
    <w:p w:rsidR="00000000" w:rsidDel="00000000" w:rsidP="00000000" w:rsidRDefault="00000000" w:rsidRPr="00000000" w14:paraId="00000021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333500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3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Интервал терция.</w:t>
      </w:r>
    </w:p>
    <w:p w:rsidR="00000000" w:rsidDel="00000000" w:rsidP="00000000" w:rsidRDefault="00000000" w:rsidRPr="00000000" w14:paraId="0000002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Письменно в тетради построить б3 и м3 от звуков, "фа", "ля", "си" вверх.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интервалов.</w:t>
      </w:r>
    </w:p>
    <w:p w:rsidR="00000000" w:rsidDel="00000000" w:rsidP="00000000" w:rsidRDefault="00000000" w:rsidRPr="00000000" w14:paraId="00000026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Выучить наизусть. 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05.9999424934415"/>
        <w:gridCol w:w="3275.9998437881545"/>
        <w:gridCol w:w="2273.500106859202"/>
        <w:gridCol w:w="2273.500106859202"/>
        <w:tblGridChange w:id="0">
          <w:tblGrid>
            <w:gridCol w:w="1205.9999424934415"/>
            <w:gridCol w:w="3275.9998437881545"/>
            <w:gridCol w:w="2273.500106859202"/>
            <w:gridCol w:w="2273.50010685920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Обозн.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Название интервала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Ступеневая величина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Тоновая величина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прима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Малая секунда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0,5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Большая секунда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Малая терция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1,5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Большая терция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т. </w:t>
            </w:r>
          </w:p>
        </w:tc>
      </w:tr>
    </w:tbl>
    <w:p w:rsidR="00000000" w:rsidDel="00000000" w:rsidP="00000000" w:rsidRDefault="00000000" w:rsidRPr="00000000" w14:paraId="00000041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jpg"/><Relationship Id="rId10" Type="http://schemas.openxmlformats.org/officeDocument/2006/relationships/image" Target="media/image3.jpg"/><Relationship Id="rId12" Type="http://schemas.openxmlformats.org/officeDocument/2006/relationships/image" Target="media/image1.jpg"/><Relationship Id="rId9" Type="http://schemas.openxmlformats.org/officeDocument/2006/relationships/image" Target="media/image6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6gt3j+F2e1mOQVz7dGPA0EOl5A==">AMUW2mV13SYcvVZ9fK2FTqSEhb6c89WV/7YehA8URR+XBpX97XKiYiq1Ws1VdxCDN75Gm8RK3luiXUnIgWvRF9s/HESj3kP1O/4Sy9trQjfN7bx5UxQcj5BFwiXU0EtZ2teNKFjNUIMg9WX+x72xu8rpPS2lPqkO04dijCM5cJi5DekeTQ1b2cyOlnveVjdYoI8gvquKAWZLif34AguNGti38rsEWrF7f091OnLTCIILX4jwD6qFeaGmzOo3Z3cogg1niKNlHWBvR4ReC+ttbXuJwK47ilOR0i2fNDkN40u29jriwhFlC5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